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94845" w14:textId="77777777" w:rsidR="00D60591" w:rsidRDefault="00D60591">
      <w:pPr>
        <w:pStyle w:val="Title"/>
        <w:rPr>
          <w:sz w:val="8"/>
        </w:rPr>
      </w:pPr>
    </w:p>
    <w:p w14:paraId="4B953A89" w14:textId="77777777" w:rsidR="00B354F7" w:rsidRDefault="00B354F7" w:rsidP="00B354F7">
      <w:pPr>
        <w:pStyle w:val="Title"/>
        <w:rPr>
          <w:sz w:val="8"/>
        </w:rPr>
      </w:pPr>
    </w:p>
    <w:tbl>
      <w:tblPr>
        <w:tblW w:w="92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"/>
        <w:gridCol w:w="864"/>
        <w:gridCol w:w="612"/>
        <w:gridCol w:w="1499"/>
        <w:gridCol w:w="1535"/>
        <w:gridCol w:w="1275"/>
        <w:gridCol w:w="2379"/>
      </w:tblGrid>
      <w:tr w:rsidR="00B354F7" w14:paraId="2657CBC9" w14:textId="77777777" w:rsidTr="00541F59">
        <w:trPr>
          <w:trHeight w:val="1227"/>
        </w:trPr>
        <w:tc>
          <w:tcPr>
            <w:tcW w:w="2531" w:type="dxa"/>
            <w:gridSpan w:val="3"/>
            <w:tcBorders>
              <w:right w:val="nil"/>
            </w:tcBorders>
          </w:tcPr>
          <w:p w14:paraId="36F385BE" w14:textId="77777777" w:rsidR="00B354F7" w:rsidRDefault="00B354F7" w:rsidP="006E1E69">
            <w:pPr>
              <w:pStyle w:val="TableParagraph"/>
              <w:spacing w:before="6"/>
              <w:rPr>
                <w:sz w:val="3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15297516" wp14:editId="727D784C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26035</wp:posOffset>
                  </wp:positionV>
                  <wp:extent cx="739775" cy="709295"/>
                  <wp:effectExtent l="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5E9A0C" w14:textId="77777777" w:rsidR="00B354F7" w:rsidRDefault="00B354F7" w:rsidP="006E1E69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4897E6" w14:textId="77777777" w:rsidR="00B354F7" w:rsidRDefault="00B354F7" w:rsidP="006E1E69">
            <w:pPr>
              <w:pStyle w:val="TableParagraph"/>
              <w:rPr>
                <w:sz w:val="29"/>
              </w:rPr>
            </w:pPr>
          </w:p>
          <w:p w14:paraId="3E452F56" w14:textId="427ED295" w:rsidR="00B354F7" w:rsidRDefault="00CE0197" w:rsidP="00B354F7">
            <w:pPr>
              <w:pStyle w:val="TableParagraph"/>
              <w:ind w:left="895" w:right="88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Invitation to</w:t>
            </w:r>
            <w:r w:rsidR="008745C0">
              <w:rPr>
                <w:b/>
                <w:color w:val="FFFFFF"/>
                <w:sz w:val="28"/>
              </w:rPr>
              <w:t xml:space="preserve"> Bid</w:t>
            </w:r>
          </w:p>
          <w:p w14:paraId="16250C5B" w14:textId="3D8EC6C7" w:rsidR="00B354F7" w:rsidRPr="00FE3A62" w:rsidRDefault="00B354F7" w:rsidP="00FE3A62">
            <w:pPr>
              <w:pStyle w:val="TableParagraph"/>
              <w:ind w:left="897" w:right="884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Tender No. 1</w:t>
            </w:r>
            <w:r w:rsidR="00B7214F">
              <w:rPr>
                <w:b/>
                <w:color w:val="FFFFFF"/>
                <w:sz w:val="20"/>
              </w:rPr>
              <w:t>38</w:t>
            </w:r>
            <w:r>
              <w:rPr>
                <w:b/>
                <w:color w:val="FFFFFF"/>
                <w:sz w:val="20"/>
              </w:rPr>
              <w:t xml:space="preserve"> (PRCL-</w:t>
            </w:r>
            <w:r w:rsidR="000F7BB8">
              <w:rPr>
                <w:b/>
                <w:color w:val="FFFFFF"/>
                <w:sz w:val="20"/>
              </w:rPr>
              <w:t>Retro-</w:t>
            </w:r>
            <w:r w:rsidR="00B7214F">
              <w:rPr>
                <w:b/>
                <w:color w:val="FFFFFF"/>
                <w:sz w:val="20"/>
              </w:rPr>
              <w:t>PTPL</w:t>
            </w:r>
            <w:r w:rsidR="00FE3A62">
              <w:rPr>
                <w:b/>
                <w:color w:val="FFFFFF"/>
                <w:sz w:val="20"/>
              </w:rPr>
              <w:t xml:space="preserve"> PV</w:t>
            </w:r>
            <w:r>
              <w:rPr>
                <w:b/>
                <w:color w:val="FFFFFF"/>
                <w:sz w:val="20"/>
              </w:rPr>
              <w:t>)/202</w:t>
            </w:r>
            <w:r w:rsidR="00051171">
              <w:rPr>
                <w:b/>
                <w:color w:val="FFFFFF"/>
                <w:sz w:val="20"/>
              </w:rPr>
              <w:t>5</w:t>
            </w:r>
          </w:p>
        </w:tc>
      </w:tr>
      <w:tr w:rsidR="00B354F7" w14:paraId="03BF549D" w14:textId="77777777" w:rsidTr="00541F59">
        <w:trPr>
          <w:trHeight w:val="414"/>
        </w:trPr>
        <w:tc>
          <w:tcPr>
            <w:tcW w:w="9219" w:type="dxa"/>
            <w:gridSpan w:val="7"/>
            <w:tcBorders>
              <w:top w:val="nil"/>
            </w:tcBorders>
          </w:tcPr>
          <w:p w14:paraId="1131B7DD" w14:textId="77777777" w:rsidR="00B354F7" w:rsidRDefault="00B354F7" w:rsidP="006E1E69">
            <w:pPr>
              <w:pStyle w:val="TableParagraph"/>
              <w:spacing w:before="10"/>
              <w:rPr>
                <w:sz w:val="17"/>
              </w:rPr>
            </w:pPr>
          </w:p>
          <w:p w14:paraId="18C72354" w14:textId="0E2B93A8" w:rsidR="00512ECA" w:rsidRDefault="00276090" w:rsidP="00512ECA">
            <w:pPr>
              <w:pStyle w:val="TableParagraph"/>
              <w:spacing w:line="186" w:lineRule="exact"/>
              <w:ind w:left="107"/>
              <w:rPr>
                <w:sz w:val="20"/>
                <w:szCs w:val="20"/>
              </w:rPr>
            </w:pPr>
            <w:r w:rsidRPr="00276090">
              <w:rPr>
                <w:sz w:val="20"/>
                <w:szCs w:val="20"/>
              </w:rPr>
              <w:t xml:space="preserve">PRCL invites sealed </w:t>
            </w:r>
            <w:r>
              <w:rPr>
                <w:sz w:val="20"/>
                <w:szCs w:val="20"/>
              </w:rPr>
              <w:t>bids/quotations</w:t>
            </w:r>
            <w:r w:rsidRPr="00276090">
              <w:rPr>
                <w:sz w:val="20"/>
                <w:szCs w:val="20"/>
              </w:rPr>
              <w:t xml:space="preserve"> from international reinsurance brokers for </w:t>
            </w:r>
            <w:r>
              <w:rPr>
                <w:sz w:val="20"/>
                <w:szCs w:val="20"/>
              </w:rPr>
              <w:t xml:space="preserve">the </w:t>
            </w:r>
            <w:r w:rsidRPr="00276090">
              <w:rPr>
                <w:sz w:val="20"/>
                <w:szCs w:val="20"/>
              </w:rPr>
              <w:t>reinsurance placement of  the following account:</w:t>
            </w:r>
          </w:p>
          <w:p w14:paraId="3B674498" w14:textId="64D9F634" w:rsidR="00B354F7" w:rsidRDefault="00B354F7" w:rsidP="00B7214F">
            <w:pPr>
              <w:pStyle w:val="TableParagraph"/>
              <w:spacing w:line="186" w:lineRule="exact"/>
              <w:ind w:left="107"/>
              <w:rPr>
                <w:sz w:val="18"/>
              </w:rPr>
            </w:pPr>
          </w:p>
        </w:tc>
      </w:tr>
      <w:tr w:rsidR="00B354F7" w14:paraId="4C7A8E9A" w14:textId="77777777" w:rsidTr="00541F59">
        <w:trPr>
          <w:trHeight w:val="1157"/>
        </w:trPr>
        <w:tc>
          <w:tcPr>
            <w:tcW w:w="1055" w:type="dxa"/>
            <w:vAlign w:val="center"/>
          </w:tcPr>
          <w:p w14:paraId="5E1DB2E5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3464ED4F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1EF0BBAE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Insured</w:t>
            </w:r>
          </w:p>
        </w:tc>
        <w:tc>
          <w:tcPr>
            <w:tcW w:w="864" w:type="dxa"/>
            <w:vAlign w:val="center"/>
          </w:tcPr>
          <w:p w14:paraId="145CBCBC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44C12674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40ED05C9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Risk</w:t>
            </w:r>
          </w:p>
        </w:tc>
        <w:tc>
          <w:tcPr>
            <w:tcW w:w="2111" w:type="dxa"/>
            <w:gridSpan w:val="2"/>
            <w:vAlign w:val="center"/>
          </w:tcPr>
          <w:p w14:paraId="6003BB19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0A2D8813" w14:textId="0BA988AE" w:rsidR="00B354F7" w:rsidRPr="00340E3B" w:rsidRDefault="00B354F7" w:rsidP="00FE3A62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 xml:space="preserve">Type of </w:t>
            </w:r>
            <w:r w:rsidRPr="00340E3B">
              <w:rPr>
                <w:w w:val="95"/>
                <w:sz w:val="20"/>
                <w:szCs w:val="20"/>
              </w:rPr>
              <w:t>Polic</w:t>
            </w:r>
            <w:r w:rsidR="00FE3A62">
              <w:rPr>
                <w:w w:val="95"/>
                <w:sz w:val="20"/>
                <w:szCs w:val="20"/>
              </w:rPr>
              <w:t>y</w:t>
            </w:r>
          </w:p>
        </w:tc>
        <w:tc>
          <w:tcPr>
            <w:tcW w:w="1535" w:type="dxa"/>
            <w:vAlign w:val="center"/>
          </w:tcPr>
          <w:p w14:paraId="0FC9FA27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528E54F4" w14:textId="77777777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</w:p>
          <w:p w14:paraId="1A74564E" w14:textId="77777777" w:rsidR="00561D68" w:rsidRPr="00340E3B" w:rsidRDefault="00561D68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 xml:space="preserve">Reinsurance </w:t>
            </w:r>
          </w:p>
          <w:p w14:paraId="395DE39E" w14:textId="46AA9DCB" w:rsidR="00B354F7" w:rsidRPr="00340E3B" w:rsidRDefault="00B354F7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Period</w:t>
            </w:r>
          </w:p>
        </w:tc>
        <w:tc>
          <w:tcPr>
            <w:tcW w:w="1275" w:type="dxa"/>
            <w:vAlign w:val="center"/>
          </w:tcPr>
          <w:p w14:paraId="61F1E91B" w14:textId="0294AB65" w:rsidR="00B354F7" w:rsidRPr="00340E3B" w:rsidRDefault="008745C0" w:rsidP="003A4B51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Bid</w:t>
            </w:r>
            <w:r w:rsidR="00B354F7" w:rsidRPr="00340E3B">
              <w:rPr>
                <w:sz w:val="20"/>
                <w:szCs w:val="20"/>
              </w:rPr>
              <w:t xml:space="preserve"> Submission Deadline (Technical and Financial)</w:t>
            </w:r>
          </w:p>
        </w:tc>
        <w:tc>
          <w:tcPr>
            <w:tcW w:w="2379" w:type="dxa"/>
            <w:vAlign w:val="center"/>
          </w:tcPr>
          <w:p w14:paraId="1888A04E" w14:textId="7B0B0F04" w:rsidR="00B354F7" w:rsidRPr="00340E3B" w:rsidRDefault="008745C0" w:rsidP="00A4346C">
            <w:pPr>
              <w:jc w:val="center"/>
              <w:rPr>
                <w:sz w:val="20"/>
                <w:szCs w:val="20"/>
              </w:rPr>
            </w:pPr>
            <w:r w:rsidRPr="00340E3B">
              <w:rPr>
                <w:sz w:val="20"/>
                <w:szCs w:val="20"/>
              </w:rPr>
              <w:t>Bid</w:t>
            </w:r>
            <w:r w:rsidR="00B354F7" w:rsidRPr="00340E3B">
              <w:rPr>
                <w:sz w:val="20"/>
                <w:szCs w:val="20"/>
              </w:rPr>
              <w:t xml:space="preserve"> Opening Time (Technical)</w:t>
            </w:r>
          </w:p>
        </w:tc>
      </w:tr>
      <w:tr w:rsidR="00B354F7" w14:paraId="0663DC0A" w14:textId="77777777" w:rsidTr="00FE3A62">
        <w:trPr>
          <w:trHeight w:val="1074"/>
        </w:trPr>
        <w:tc>
          <w:tcPr>
            <w:tcW w:w="1055" w:type="dxa"/>
            <w:vAlign w:val="center"/>
          </w:tcPr>
          <w:p w14:paraId="14BD819D" w14:textId="7C1FB4D7" w:rsidR="00B354F7" w:rsidRPr="00B058B6" w:rsidRDefault="00B7214F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PTPL</w:t>
            </w:r>
          </w:p>
        </w:tc>
        <w:tc>
          <w:tcPr>
            <w:tcW w:w="864" w:type="dxa"/>
            <w:vAlign w:val="center"/>
          </w:tcPr>
          <w:p w14:paraId="45222B71" w14:textId="26CE4381" w:rsidR="00B354F7" w:rsidRPr="00B058B6" w:rsidRDefault="0031662F" w:rsidP="00E24044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Power Plant</w:t>
            </w:r>
          </w:p>
        </w:tc>
        <w:tc>
          <w:tcPr>
            <w:tcW w:w="2111" w:type="dxa"/>
            <w:gridSpan w:val="2"/>
            <w:vAlign w:val="center"/>
          </w:tcPr>
          <w:p w14:paraId="34DFFAF8" w14:textId="77777777" w:rsidR="00E24044" w:rsidRPr="00B058B6" w:rsidRDefault="00E24044" w:rsidP="00E24044">
            <w:pPr>
              <w:pStyle w:val="ListParagraph"/>
              <w:ind w:left="450"/>
              <w:rPr>
                <w:sz w:val="20"/>
                <w:szCs w:val="20"/>
              </w:rPr>
            </w:pPr>
          </w:p>
          <w:p w14:paraId="7856BA97" w14:textId="77777777" w:rsidR="00FE3A62" w:rsidRDefault="00FE3A62" w:rsidP="00FE3A62">
            <w:pPr>
              <w:pStyle w:val="ListParagraph"/>
              <w:ind w:left="450"/>
              <w:rPr>
                <w:sz w:val="20"/>
                <w:szCs w:val="20"/>
              </w:rPr>
            </w:pPr>
          </w:p>
          <w:p w14:paraId="2FBE337B" w14:textId="69F6E79A" w:rsidR="00A4346C" w:rsidRDefault="00A4346C" w:rsidP="00FE3A62">
            <w:pPr>
              <w:pStyle w:val="ListParagraph"/>
              <w:ind w:left="450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Political Violence (PV)</w:t>
            </w:r>
          </w:p>
          <w:p w14:paraId="7F3C0AC4" w14:textId="77777777" w:rsidR="00B058B6" w:rsidRPr="00B058B6" w:rsidRDefault="00B058B6" w:rsidP="00B058B6">
            <w:pPr>
              <w:pStyle w:val="ListParagraph"/>
              <w:rPr>
                <w:sz w:val="20"/>
                <w:szCs w:val="20"/>
              </w:rPr>
            </w:pPr>
          </w:p>
          <w:p w14:paraId="4AE96BDC" w14:textId="296C853B" w:rsidR="00A4346C" w:rsidRPr="00B058B6" w:rsidRDefault="00A4346C" w:rsidP="00FE3A62">
            <w:pPr>
              <w:pStyle w:val="ListParagraph"/>
              <w:ind w:left="450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7B96CD2F" w14:textId="554FB432" w:rsidR="00561D68" w:rsidRDefault="000726AE" w:rsidP="007C1B6E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2</w:t>
            </w:r>
            <w:r w:rsidR="00001307">
              <w:rPr>
                <w:sz w:val="20"/>
                <w:szCs w:val="20"/>
              </w:rPr>
              <w:t>3</w:t>
            </w:r>
            <w:r w:rsidR="00161913" w:rsidRPr="00B058B6">
              <w:rPr>
                <w:sz w:val="20"/>
                <w:szCs w:val="20"/>
              </w:rPr>
              <w:t>-0</w:t>
            </w:r>
            <w:r w:rsidR="00001307">
              <w:rPr>
                <w:sz w:val="20"/>
                <w:szCs w:val="20"/>
              </w:rPr>
              <w:t>6</w:t>
            </w:r>
            <w:r w:rsidR="006B4715" w:rsidRPr="00B058B6">
              <w:rPr>
                <w:sz w:val="20"/>
                <w:szCs w:val="20"/>
              </w:rPr>
              <w:t>-202</w:t>
            </w:r>
            <w:r w:rsidR="00051171" w:rsidRPr="00B058B6">
              <w:rPr>
                <w:sz w:val="20"/>
                <w:szCs w:val="20"/>
              </w:rPr>
              <w:t>5</w:t>
            </w:r>
          </w:p>
          <w:p w14:paraId="634A7B35" w14:textId="6DC0C1D8" w:rsidR="00561D68" w:rsidRPr="00B058B6" w:rsidRDefault="00B354F7" w:rsidP="007C1B6E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 xml:space="preserve"> </w:t>
            </w:r>
            <w:r w:rsidR="00561D68">
              <w:rPr>
                <w:sz w:val="20"/>
                <w:szCs w:val="20"/>
              </w:rPr>
              <w:t>t</w:t>
            </w:r>
            <w:r w:rsidRPr="00B058B6">
              <w:rPr>
                <w:sz w:val="20"/>
                <w:szCs w:val="20"/>
              </w:rPr>
              <w:t>o</w:t>
            </w:r>
          </w:p>
          <w:p w14:paraId="447A5F18" w14:textId="6EB325D9" w:rsidR="00B354F7" w:rsidRPr="00B058B6" w:rsidRDefault="00001307" w:rsidP="00A43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61913" w:rsidRPr="00B058B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="006B4715" w:rsidRPr="00B058B6">
              <w:rPr>
                <w:sz w:val="20"/>
                <w:szCs w:val="20"/>
              </w:rPr>
              <w:t>-202</w:t>
            </w:r>
            <w:r w:rsidR="00D5700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702FF28D" w14:textId="30A21521" w:rsidR="00A4346C" w:rsidRPr="00B058B6" w:rsidRDefault="000726AE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2</w:t>
            </w:r>
            <w:r w:rsidR="009C7C27">
              <w:rPr>
                <w:sz w:val="20"/>
                <w:szCs w:val="20"/>
              </w:rPr>
              <w:t>6</w:t>
            </w:r>
            <w:r w:rsidR="00161913" w:rsidRPr="00B058B6">
              <w:rPr>
                <w:sz w:val="20"/>
                <w:szCs w:val="20"/>
              </w:rPr>
              <w:t>-</w:t>
            </w:r>
            <w:r w:rsidR="000F7BB8" w:rsidRPr="00B058B6">
              <w:rPr>
                <w:sz w:val="20"/>
                <w:szCs w:val="20"/>
              </w:rPr>
              <w:t>0</w:t>
            </w:r>
            <w:r w:rsidR="00051171" w:rsidRPr="00B058B6">
              <w:rPr>
                <w:sz w:val="20"/>
                <w:szCs w:val="20"/>
              </w:rPr>
              <w:t>5</w:t>
            </w:r>
            <w:r w:rsidR="00B354F7" w:rsidRPr="00B058B6">
              <w:rPr>
                <w:sz w:val="20"/>
                <w:szCs w:val="20"/>
              </w:rPr>
              <w:t>-202</w:t>
            </w:r>
            <w:r w:rsidR="00692B1E">
              <w:rPr>
                <w:sz w:val="20"/>
                <w:szCs w:val="20"/>
              </w:rPr>
              <w:t>5</w:t>
            </w:r>
          </w:p>
          <w:p w14:paraId="0C8DB641" w14:textId="7032CD98" w:rsidR="00A4346C" w:rsidRPr="00B058B6" w:rsidRDefault="00120E15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at</w:t>
            </w:r>
          </w:p>
          <w:p w14:paraId="5F7B7265" w14:textId="33958919" w:rsidR="00B354F7" w:rsidRPr="00B058B6" w:rsidRDefault="000726AE" w:rsidP="00A4346C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11</w:t>
            </w:r>
            <w:r w:rsidR="00120E15" w:rsidRPr="00B058B6">
              <w:rPr>
                <w:sz w:val="20"/>
                <w:szCs w:val="20"/>
              </w:rPr>
              <w:t>:</w:t>
            </w:r>
            <w:r w:rsidRPr="00B058B6">
              <w:rPr>
                <w:sz w:val="20"/>
                <w:szCs w:val="20"/>
              </w:rPr>
              <w:t>00</w:t>
            </w:r>
            <w:r w:rsidR="00B354F7" w:rsidRPr="00B058B6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2379" w:type="dxa"/>
            <w:vAlign w:val="center"/>
          </w:tcPr>
          <w:p w14:paraId="6D982B54" w14:textId="77777777" w:rsidR="00BE0F45" w:rsidRPr="00FE3A62" w:rsidRDefault="00BE0F45" w:rsidP="00FE3A62">
            <w:pPr>
              <w:rPr>
                <w:sz w:val="20"/>
                <w:szCs w:val="20"/>
              </w:rPr>
            </w:pPr>
          </w:p>
          <w:p w14:paraId="213E2C5E" w14:textId="77777777" w:rsidR="000E2195" w:rsidRDefault="00BE0F45" w:rsidP="000E2195">
            <w:pPr>
              <w:jc w:val="center"/>
              <w:rPr>
                <w:sz w:val="20"/>
                <w:szCs w:val="20"/>
              </w:rPr>
            </w:pPr>
            <w:r w:rsidRPr="00B058B6">
              <w:rPr>
                <w:sz w:val="20"/>
                <w:szCs w:val="20"/>
              </w:rPr>
              <w:t>11:</w:t>
            </w:r>
            <w:r>
              <w:rPr>
                <w:sz w:val="20"/>
                <w:szCs w:val="20"/>
              </w:rPr>
              <w:t xml:space="preserve">45 </w:t>
            </w:r>
            <w:r w:rsidRPr="00B058B6">
              <w:rPr>
                <w:sz w:val="20"/>
                <w:szCs w:val="20"/>
              </w:rPr>
              <w:t>AM</w:t>
            </w:r>
            <w:r w:rsidR="000E2195">
              <w:rPr>
                <w:sz w:val="20"/>
                <w:szCs w:val="20"/>
              </w:rPr>
              <w:t xml:space="preserve"> </w:t>
            </w:r>
          </w:p>
          <w:p w14:paraId="45C735B3" w14:textId="433FE01B" w:rsidR="00BE0F45" w:rsidRPr="00B058B6" w:rsidRDefault="00BE0F45" w:rsidP="00BE0F45">
            <w:pPr>
              <w:jc w:val="center"/>
              <w:rPr>
                <w:sz w:val="20"/>
                <w:szCs w:val="20"/>
              </w:rPr>
            </w:pPr>
          </w:p>
        </w:tc>
      </w:tr>
      <w:tr w:rsidR="00B354F7" w14:paraId="665FFFDE" w14:textId="77777777" w:rsidTr="00541F59">
        <w:trPr>
          <w:trHeight w:val="1619"/>
        </w:trPr>
        <w:tc>
          <w:tcPr>
            <w:tcW w:w="9219" w:type="dxa"/>
            <w:gridSpan w:val="7"/>
          </w:tcPr>
          <w:p w14:paraId="2AA304D0" w14:textId="392E1227" w:rsidR="00512ECA" w:rsidRDefault="00512ECA" w:rsidP="006E1E69">
            <w:pPr>
              <w:pStyle w:val="TableParagraph"/>
              <w:ind w:right="96"/>
              <w:jc w:val="both"/>
              <w:rPr>
                <w:sz w:val="20"/>
              </w:rPr>
            </w:pPr>
          </w:p>
          <w:p w14:paraId="7551E503" w14:textId="2D4EEF12" w:rsidR="007E486B" w:rsidRPr="007E486B" w:rsidRDefault="007E486B" w:rsidP="007E486B">
            <w:pPr>
              <w:pStyle w:val="TableParagraph"/>
              <w:numPr>
                <w:ilvl w:val="0"/>
                <w:numId w:val="1"/>
              </w:numPr>
              <w:ind w:right="96"/>
              <w:jc w:val="both"/>
              <w:rPr>
                <w:sz w:val="20"/>
                <w:szCs w:val="20"/>
              </w:rPr>
            </w:pPr>
            <w:r w:rsidRPr="007E486B">
              <w:rPr>
                <w:sz w:val="20"/>
                <w:szCs w:val="20"/>
              </w:rPr>
              <w:t>Interested bidders can access the electronic bidding documents, which include detailed terms, conditions, specifications, and requirements, through the E-PADS system on the official we</w:t>
            </w:r>
            <w:r>
              <w:rPr>
                <w:sz w:val="20"/>
                <w:szCs w:val="20"/>
              </w:rPr>
              <w:t>bsite (</w:t>
            </w:r>
            <w:hyperlink r:id="rId7" w:history="1">
              <w:r w:rsidRPr="00306C9B">
                <w:rPr>
                  <w:rStyle w:val="Hyperlink"/>
                  <w:sz w:val="20"/>
                  <w:szCs w:val="20"/>
                </w:rPr>
                <w:t>https://eprocure.gov.pk/</w:t>
              </w:r>
            </w:hyperlink>
            <w:r w:rsidRPr="007E486B">
              <w:rPr>
                <w:sz w:val="20"/>
                <w:szCs w:val="20"/>
              </w:rPr>
              <w:t>). Registration is required to download these documents.</w:t>
            </w:r>
          </w:p>
          <w:p w14:paraId="61CBA21E" w14:textId="77777777" w:rsidR="007E486B" w:rsidRPr="007E486B" w:rsidRDefault="007E486B" w:rsidP="007E486B">
            <w:pPr>
              <w:pStyle w:val="TableParagraph"/>
              <w:ind w:left="720" w:right="96"/>
              <w:jc w:val="both"/>
              <w:rPr>
                <w:sz w:val="20"/>
                <w:szCs w:val="20"/>
              </w:rPr>
            </w:pPr>
          </w:p>
          <w:p w14:paraId="5C1746D1" w14:textId="18803314" w:rsidR="007E486B" w:rsidRPr="007E486B" w:rsidRDefault="007E486B" w:rsidP="007E486B">
            <w:pPr>
              <w:pStyle w:val="TableParagraph"/>
              <w:numPr>
                <w:ilvl w:val="0"/>
                <w:numId w:val="1"/>
              </w:numPr>
              <w:ind w:right="96"/>
              <w:jc w:val="both"/>
              <w:rPr>
                <w:sz w:val="20"/>
                <w:szCs w:val="20"/>
              </w:rPr>
            </w:pPr>
            <w:r w:rsidRPr="007E486B">
              <w:rPr>
                <w:sz w:val="20"/>
                <w:szCs w:val="20"/>
              </w:rPr>
              <w:t xml:space="preserve">Bids must be submitted via E-PADS no later than </w:t>
            </w:r>
            <w:r w:rsidRPr="000A1F60">
              <w:rPr>
                <w:sz w:val="20"/>
                <w:szCs w:val="20"/>
              </w:rPr>
              <w:t>2</w:t>
            </w:r>
            <w:r w:rsidR="009C7C27"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Pr="000A1F6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Pr="000A1F60">
              <w:rPr>
                <w:sz w:val="20"/>
                <w:szCs w:val="20"/>
              </w:rPr>
              <w:t>-2025 at 11:00 AM</w:t>
            </w:r>
            <w:r w:rsidRPr="007E486B">
              <w:rPr>
                <w:sz w:val="20"/>
                <w:szCs w:val="20"/>
              </w:rPr>
              <w:t xml:space="preserve">. The technical bids will be opened on the same day at </w:t>
            </w:r>
            <w:r w:rsidR="00DB5636" w:rsidRPr="00B058B6">
              <w:rPr>
                <w:sz w:val="20"/>
                <w:szCs w:val="20"/>
              </w:rPr>
              <w:t>11:</w:t>
            </w:r>
            <w:r w:rsidR="00DB5636">
              <w:rPr>
                <w:sz w:val="20"/>
                <w:szCs w:val="20"/>
              </w:rPr>
              <w:t xml:space="preserve">45 </w:t>
            </w:r>
            <w:r w:rsidR="00DB5636" w:rsidRPr="00B058B6">
              <w:rPr>
                <w:sz w:val="20"/>
                <w:szCs w:val="20"/>
              </w:rPr>
              <w:t>AM</w:t>
            </w:r>
            <w:r w:rsidRPr="007E486B">
              <w:rPr>
                <w:sz w:val="20"/>
                <w:szCs w:val="20"/>
              </w:rPr>
              <w:t>. Manual bids/hard copies will not be entertained.</w:t>
            </w:r>
          </w:p>
          <w:p w14:paraId="3066D5E9" w14:textId="77777777" w:rsidR="007E486B" w:rsidRDefault="007E486B" w:rsidP="00E849F6">
            <w:pPr>
              <w:pStyle w:val="TableParagraph"/>
              <w:ind w:left="720" w:right="96"/>
              <w:jc w:val="both"/>
              <w:rPr>
                <w:sz w:val="20"/>
                <w:szCs w:val="20"/>
              </w:rPr>
            </w:pPr>
          </w:p>
          <w:p w14:paraId="3C347BDB" w14:textId="77777777" w:rsidR="00512ECA" w:rsidRPr="00BF402B" w:rsidRDefault="00512ECA" w:rsidP="00512ECA">
            <w:pPr>
              <w:pStyle w:val="TableParagraph"/>
              <w:spacing w:line="207" w:lineRule="exact"/>
              <w:rPr>
                <w:sz w:val="20"/>
                <w:szCs w:val="20"/>
              </w:rPr>
            </w:pPr>
          </w:p>
          <w:p w14:paraId="6A12C433" w14:textId="77777777" w:rsidR="00B354F7" w:rsidRDefault="00B354F7" w:rsidP="006E1E69">
            <w:pPr>
              <w:pStyle w:val="TableParagraph"/>
              <w:spacing w:before="2"/>
              <w:rPr>
                <w:sz w:val="20"/>
              </w:rPr>
            </w:pPr>
          </w:p>
          <w:p w14:paraId="6CFDC0AD" w14:textId="26B51592" w:rsidR="00B354F7" w:rsidRDefault="00781931" w:rsidP="00781931">
            <w:pPr>
              <w:pStyle w:val="TableParagraph"/>
              <w:spacing w:line="229" w:lineRule="exact"/>
              <w:ind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</w:t>
            </w:r>
            <w:r w:rsidR="007633F7">
              <w:rPr>
                <w:b/>
                <w:sz w:val="20"/>
              </w:rPr>
              <w:t>Muhammad Bilal</w:t>
            </w:r>
            <w:r>
              <w:rPr>
                <w:b/>
                <w:sz w:val="20"/>
              </w:rPr>
              <w:t xml:space="preserve"> </w:t>
            </w:r>
          </w:p>
          <w:p w14:paraId="5DD5991E" w14:textId="1FD8820F" w:rsidR="00B354F7" w:rsidRDefault="007633F7" w:rsidP="006E1E69">
            <w:pPr>
              <w:pStyle w:val="TableParagraph"/>
              <w:spacing w:line="20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Management Associate</w:t>
            </w:r>
            <w:r w:rsidR="00B354F7">
              <w:rPr>
                <w:spacing w:val="-10"/>
                <w:sz w:val="20"/>
              </w:rPr>
              <w:t xml:space="preserve"> </w:t>
            </w:r>
            <w:r w:rsidR="00B354F7">
              <w:rPr>
                <w:sz w:val="20"/>
              </w:rPr>
              <w:t>(Retrocession)</w:t>
            </w:r>
          </w:p>
        </w:tc>
      </w:tr>
      <w:tr w:rsidR="00B354F7" w14:paraId="1AE31857" w14:textId="77777777" w:rsidTr="00541F59">
        <w:trPr>
          <w:trHeight w:val="1041"/>
        </w:trPr>
        <w:tc>
          <w:tcPr>
            <w:tcW w:w="9219" w:type="dxa"/>
            <w:gridSpan w:val="7"/>
          </w:tcPr>
          <w:p w14:paraId="0BE7DE0A" w14:textId="77777777" w:rsidR="00B354F7" w:rsidRDefault="00B354F7" w:rsidP="006E1E69">
            <w:pPr>
              <w:pStyle w:val="TableParagraph"/>
              <w:ind w:left="972" w:right="96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Pakistan Reinsurance Company Limited</w:t>
            </w:r>
          </w:p>
          <w:p w14:paraId="593DD8CF" w14:textId="77777777" w:rsidR="00B354F7" w:rsidRDefault="00B354F7" w:rsidP="006E1E69">
            <w:pPr>
              <w:pStyle w:val="TableParagraph"/>
              <w:spacing w:before="1"/>
              <w:ind w:left="970" w:right="9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PRC Towers, 32-A, </w:t>
            </w:r>
            <w:proofErr w:type="spellStart"/>
            <w:r>
              <w:rPr>
                <w:sz w:val="20"/>
              </w:rPr>
              <w:t>Lalazar</w:t>
            </w:r>
            <w:proofErr w:type="spellEnd"/>
            <w:r>
              <w:rPr>
                <w:sz w:val="20"/>
              </w:rPr>
              <w:t xml:space="preserve"> Drive, M. T. Khan Road, Karachi.</w:t>
            </w:r>
          </w:p>
          <w:p w14:paraId="34B3595D" w14:textId="77777777" w:rsidR="00B354F7" w:rsidRDefault="00B354F7" w:rsidP="006E1E69">
            <w:pPr>
              <w:pStyle w:val="TableParagraph"/>
              <w:ind w:left="972" w:right="963"/>
              <w:jc w:val="center"/>
              <w:rPr>
                <w:sz w:val="20"/>
              </w:rPr>
            </w:pPr>
            <w:r>
              <w:rPr>
                <w:sz w:val="20"/>
              </w:rPr>
              <w:t>Phones: 021-99202908 to 14, Fax: 021-99202921-22,</w:t>
            </w:r>
          </w:p>
          <w:p w14:paraId="5F78084B" w14:textId="77777777" w:rsidR="00B354F7" w:rsidRDefault="00B354F7" w:rsidP="006E1E69">
            <w:pPr>
              <w:pStyle w:val="TableParagraph"/>
              <w:spacing w:line="210" w:lineRule="exact"/>
              <w:ind w:left="971" w:right="9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prcl@pakre.org.pk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Web: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www.pakre.org.pk</w:t>
              </w:r>
            </w:hyperlink>
          </w:p>
        </w:tc>
      </w:tr>
    </w:tbl>
    <w:p w14:paraId="4A323CC8" w14:textId="77777777" w:rsidR="005F1176" w:rsidRDefault="005F1176"/>
    <w:sectPr w:rsidR="005F1176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35C"/>
    <w:multiLevelType w:val="hybridMultilevel"/>
    <w:tmpl w:val="B06EE546"/>
    <w:lvl w:ilvl="0" w:tplc="929E28D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5C47C3C"/>
    <w:multiLevelType w:val="hybridMultilevel"/>
    <w:tmpl w:val="B06EE546"/>
    <w:lvl w:ilvl="0" w:tplc="929E28D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9B34B6C"/>
    <w:multiLevelType w:val="hybridMultilevel"/>
    <w:tmpl w:val="56C0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91"/>
    <w:rsid w:val="00001307"/>
    <w:rsid w:val="0001667D"/>
    <w:rsid w:val="00021C8C"/>
    <w:rsid w:val="00043015"/>
    <w:rsid w:val="00051171"/>
    <w:rsid w:val="0006684F"/>
    <w:rsid w:val="00070479"/>
    <w:rsid w:val="000726AE"/>
    <w:rsid w:val="00092230"/>
    <w:rsid w:val="000A035A"/>
    <w:rsid w:val="000D138E"/>
    <w:rsid w:val="000E2195"/>
    <w:rsid w:val="000E379C"/>
    <w:rsid w:val="000F7BB8"/>
    <w:rsid w:val="00120E15"/>
    <w:rsid w:val="00121C30"/>
    <w:rsid w:val="00133F92"/>
    <w:rsid w:val="00161913"/>
    <w:rsid w:val="0017741F"/>
    <w:rsid w:val="0017796B"/>
    <w:rsid w:val="001A45FA"/>
    <w:rsid w:val="00226A4D"/>
    <w:rsid w:val="0023080E"/>
    <w:rsid w:val="002406F5"/>
    <w:rsid w:val="00256FBE"/>
    <w:rsid w:val="002572AC"/>
    <w:rsid w:val="00276090"/>
    <w:rsid w:val="00276DF1"/>
    <w:rsid w:val="002A5EA9"/>
    <w:rsid w:val="0031662F"/>
    <w:rsid w:val="00340E3B"/>
    <w:rsid w:val="003508F4"/>
    <w:rsid w:val="00387A03"/>
    <w:rsid w:val="003A10D8"/>
    <w:rsid w:val="003A4B51"/>
    <w:rsid w:val="003C58F4"/>
    <w:rsid w:val="00402540"/>
    <w:rsid w:val="00404CE9"/>
    <w:rsid w:val="0042139D"/>
    <w:rsid w:val="00423808"/>
    <w:rsid w:val="0043452B"/>
    <w:rsid w:val="00445CD9"/>
    <w:rsid w:val="00486EBC"/>
    <w:rsid w:val="00487233"/>
    <w:rsid w:val="00494D2D"/>
    <w:rsid w:val="004C3E8F"/>
    <w:rsid w:val="004D07D3"/>
    <w:rsid w:val="004D4232"/>
    <w:rsid w:val="004F6E08"/>
    <w:rsid w:val="00512ECA"/>
    <w:rsid w:val="00541F59"/>
    <w:rsid w:val="00561D68"/>
    <w:rsid w:val="00571322"/>
    <w:rsid w:val="00590AB1"/>
    <w:rsid w:val="005A1A42"/>
    <w:rsid w:val="005A7DCF"/>
    <w:rsid w:val="005F1176"/>
    <w:rsid w:val="00616851"/>
    <w:rsid w:val="006179CA"/>
    <w:rsid w:val="00653D1E"/>
    <w:rsid w:val="00662F2A"/>
    <w:rsid w:val="00663929"/>
    <w:rsid w:val="00663FAD"/>
    <w:rsid w:val="00692B1E"/>
    <w:rsid w:val="006943A2"/>
    <w:rsid w:val="006B4715"/>
    <w:rsid w:val="006D04F0"/>
    <w:rsid w:val="00710616"/>
    <w:rsid w:val="00723CF9"/>
    <w:rsid w:val="00746A1A"/>
    <w:rsid w:val="007633F7"/>
    <w:rsid w:val="00767282"/>
    <w:rsid w:val="00781931"/>
    <w:rsid w:val="007922D5"/>
    <w:rsid w:val="00793FFE"/>
    <w:rsid w:val="007C1B6E"/>
    <w:rsid w:val="007E486B"/>
    <w:rsid w:val="007F5074"/>
    <w:rsid w:val="008169DF"/>
    <w:rsid w:val="008745C0"/>
    <w:rsid w:val="008F0036"/>
    <w:rsid w:val="00902827"/>
    <w:rsid w:val="00971978"/>
    <w:rsid w:val="009825E8"/>
    <w:rsid w:val="00984E95"/>
    <w:rsid w:val="009900BF"/>
    <w:rsid w:val="00995603"/>
    <w:rsid w:val="00997F80"/>
    <w:rsid w:val="009A4F89"/>
    <w:rsid w:val="009C0B5D"/>
    <w:rsid w:val="009C7C27"/>
    <w:rsid w:val="00A4346C"/>
    <w:rsid w:val="00AC2573"/>
    <w:rsid w:val="00AD2002"/>
    <w:rsid w:val="00AD3476"/>
    <w:rsid w:val="00B058B6"/>
    <w:rsid w:val="00B07284"/>
    <w:rsid w:val="00B21F16"/>
    <w:rsid w:val="00B354F7"/>
    <w:rsid w:val="00B7214F"/>
    <w:rsid w:val="00BB0DDE"/>
    <w:rsid w:val="00BC6806"/>
    <w:rsid w:val="00BE0F45"/>
    <w:rsid w:val="00C86119"/>
    <w:rsid w:val="00CA32F3"/>
    <w:rsid w:val="00CE0197"/>
    <w:rsid w:val="00CE769E"/>
    <w:rsid w:val="00CF0DF4"/>
    <w:rsid w:val="00CF4AED"/>
    <w:rsid w:val="00D42FD3"/>
    <w:rsid w:val="00D57003"/>
    <w:rsid w:val="00D60591"/>
    <w:rsid w:val="00D72B6D"/>
    <w:rsid w:val="00D97A94"/>
    <w:rsid w:val="00DA513C"/>
    <w:rsid w:val="00DB3CB8"/>
    <w:rsid w:val="00DB5636"/>
    <w:rsid w:val="00E24044"/>
    <w:rsid w:val="00E2607E"/>
    <w:rsid w:val="00E262E1"/>
    <w:rsid w:val="00E51486"/>
    <w:rsid w:val="00E5757C"/>
    <w:rsid w:val="00E823D7"/>
    <w:rsid w:val="00E849F6"/>
    <w:rsid w:val="00EB24E0"/>
    <w:rsid w:val="00EC2F25"/>
    <w:rsid w:val="00F06964"/>
    <w:rsid w:val="00F333D8"/>
    <w:rsid w:val="00F53E06"/>
    <w:rsid w:val="00F633E2"/>
    <w:rsid w:val="00F67913"/>
    <w:rsid w:val="00F70898"/>
    <w:rsid w:val="00F76395"/>
    <w:rsid w:val="00FB1AA1"/>
    <w:rsid w:val="00FB2D04"/>
    <w:rsid w:val="00FE3A62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2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4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4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cl@pakre.org.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procure.gov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kre.org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Arham Raheem</dc:creator>
  <cp:lastModifiedBy>Muhammad Bilal</cp:lastModifiedBy>
  <cp:revision>280</cp:revision>
  <cp:lastPrinted>2025-04-21T09:18:00Z</cp:lastPrinted>
  <dcterms:created xsi:type="dcterms:W3CDTF">2022-03-02T09:17:00Z</dcterms:created>
  <dcterms:modified xsi:type="dcterms:W3CDTF">2025-04-22T06:42:00Z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2021-08-11T00:00:00Z</vt:filetime>
  </property>
  <property fmtid="{D5CDD505-2E9C-101B-9397-08002B2CF9AE}" pid="5" name="GrammarlyDocumentId">
    <vt:lpwstr>87274223c6278cf6fd15045dfe06ea315f5e165ce8ea787e787d7b90e076474c</vt:lpwstr>
  </property>
</Properties>
</file>